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3AD" w:rsidRPr="008C53AD" w:rsidRDefault="008C53AD" w:rsidP="008C53AD">
      <w:pPr>
        <w:spacing w:after="0" w:line="360" w:lineRule="auto"/>
        <w:jc w:val="center"/>
        <w:rPr>
          <w:rFonts w:ascii="Times New Roman" w:eastAsia="Times New Roman" w:hAnsi="Times New Roman" w:cs="Times New Roman"/>
          <w:b/>
          <w:bCs/>
          <w:sz w:val="36"/>
          <w:szCs w:val="36"/>
        </w:rPr>
      </w:pPr>
      <w:r w:rsidRPr="008C53AD">
        <w:rPr>
          <w:rFonts w:ascii="Times New Roman" w:eastAsia="Times New Roman" w:hAnsi="Times New Roman" w:cs="Times New Roman"/>
          <w:b/>
          <w:bCs/>
          <w:sz w:val="36"/>
          <w:szCs w:val="36"/>
          <w:rtl/>
        </w:rPr>
        <w:t>قیمت دلار دربودجه زیر ۲هزار تومان</w:t>
      </w:r>
    </w:p>
    <w:p w:rsidR="008C53AD" w:rsidRPr="008C53AD" w:rsidRDefault="008C53AD" w:rsidP="008C53AD">
      <w:pPr>
        <w:spacing w:before="100" w:beforeAutospacing="1" w:after="100" w:afterAutospacing="1" w:line="360" w:lineRule="auto"/>
        <w:jc w:val="both"/>
        <w:rPr>
          <w:rFonts w:ascii="Times New Roman" w:eastAsia="Times New Roman" w:hAnsi="Times New Roman" w:cs="Times New Roman"/>
          <w:sz w:val="28"/>
          <w:szCs w:val="28"/>
        </w:rPr>
      </w:pPr>
    </w:p>
    <w:p w:rsidR="008C53AD" w:rsidRPr="008C53AD" w:rsidRDefault="008C53AD" w:rsidP="008C53AD">
      <w:pPr>
        <w:spacing w:before="100" w:beforeAutospacing="1" w:after="100" w:afterAutospacing="1" w:line="360" w:lineRule="auto"/>
        <w:jc w:val="both"/>
        <w:rPr>
          <w:rFonts w:ascii="Times New Roman" w:eastAsia="Times New Roman" w:hAnsi="Times New Roman" w:cs="Times New Roman"/>
          <w:sz w:val="28"/>
          <w:szCs w:val="28"/>
        </w:rPr>
      </w:pPr>
      <w:r w:rsidRPr="008C53AD">
        <w:rPr>
          <w:rFonts w:ascii="Times New Roman" w:eastAsia="Times New Roman" w:hAnsi="Times New Roman" w:cs="Times New Roman"/>
          <w:sz w:val="28"/>
          <w:szCs w:val="28"/>
          <w:rtl/>
        </w:rPr>
        <w:t>شمس‌الدین حسینی در حاشیه برگزاری چهارمین همایش ملی ابعاد اجرایی سیاست‌های اصل 44 در جمع خبرنگاران حاضر شد و در رابطه با نرخ دلار مدنظر دولت در بودجه آینده گفت: قیمت مد نظر ما برای هر دلار کمتر از 2 هزار تومان است ولی هنوز به جمع‌بندی نرسیده‌ایم</w:t>
      </w:r>
      <w:r w:rsidRPr="008C53AD">
        <w:rPr>
          <w:rFonts w:ascii="Times New Roman" w:eastAsia="Times New Roman" w:hAnsi="Times New Roman" w:cs="Times New Roman"/>
          <w:sz w:val="28"/>
          <w:szCs w:val="28"/>
        </w:rPr>
        <w:t>.</w:t>
      </w:r>
    </w:p>
    <w:p w:rsidR="008C53AD" w:rsidRPr="008C53AD" w:rsidRDefault="008C53AD" w:rsidP="008C53AD">
      <w:pPr>
        <w:spacing w:before="100" w:beforeAutospacing="1" w:after="100" w:afterAutospacing="1" w:line="360" w:lineRule="auto"/>
        <w:jc w:val="both"/>
        <w:rPr>
          <w:rFonts w:ascii="Times New Roman" w:eastAsia="Times New Roman" w:hAnsi="Times New Roman" w:cs="Times New Roman"/>
          <w:sz w:val="28"/>
          <w:szCs w:val="28"/>
        </w:rPr>
      </w:pPr>
      <w:r w:rsidRPr="008C53AD">
        <w:rPr>
          <w:rFonts w:ascii="Times New Roman" w:eastAsia="Times New Roman" w:hAnsi="Times New Roman" w:cs="Times New Roman"/>
          <w:sz w:val="28"/>
          <w:szCs w:val="28"/>
          <w:rtl/>
        </w:rPr>
        <w:t>وی در مورد تفاوت این نرخ با نرخ بازار آزاد گفت: بحث اصلی ما در این مورد بیشتر بر مبنای محاسبات است و عملیاتی شدن این نرخ در بازار مدنظر ما نیست</w:t>
      </w:r>
      <w:r w:rsidRPr="008C53AD">
        <w:rPr>
          <w:rFonts w:ascii="Times New Roman" w:eastAsia="Times New Roman" w:hAnsi="Times New Roman" w:cs="Times New Roman"/>
          <w:sz w:val="28"/>
          <w:szCs w:val="28"/>
        </w:rPr>
        <w:t>.</w:t>
      </w:r>
    </w:p>
    <w:p w:rsidR="008C53AD" w:rsidRPr="008C53AD" w:rsidRDefault="008C53AD" w:rsidP="008C53AD">
      <w:pPr>
        <w:spacing w:before="100" w:beforeAutospacing="1" w:after="100" w:afterAutospacing="1" w:line="360" w:lineRule="auto"/>
        <w:jc w:val="both"/>
        <w:rPr>
          <w:rFonts w:ascii="Times New Roman" w:eastAsia="Times New Roman" w:hAnsi="Times New Roman" w:cs="Times New Roman"/>
          <w:sz w:val="28"/>
          <w:szCs w:val="28"/>
        </w:rPr>
      </w:pPr>
      <w:r w:rsidRPr="008C53AD">
        <w:rPr>
          <w:rFonts w:ascii="Times New Roman" w:eastAsia="Times New Roman" w:hAnsi="Times New Roman" w:cs="Times New Roman"/>
          <w:sz w:val="28"/>
          <w:szCs w:val="28"/>
          <w:rtl/>
        </w:rPr>
        <w:t>وی در رابطه با مسائل روزهای اخیر مربوط به قیمت طلا بر اساس ارز مبادلاتی هم توضیح داد: تا جایی که اطلاع دارم یکی از دغدغه‌های بانک مرکزی این است که قیمت طلا به حدی نرسد که باعث خروج آن از کشور شود چرا که در اوایل سال چنین اتفاقی رخ داد و بخشی از طلا در قالب زنجیر و قلاده‌های سنگین و به عنوان مسائل شخصی از کشور خارج و صادر شد</w:t>
      </w:r>
      <w:r w:rsidRPr="008C53AD">
        <w:rPr>
          <w:rFonts w:ascii="Times New Roman" w:eastAsia="Times New Roman" w:hAnsi="Times New Roman" w:cs="Times New Roman"/>
          <w:sz w:val="28"/>
          <w:szCs w:val="28"/>
        </w:rPr>
        <w:t>.</w:t>
      </w:r>
    </w:p>
    <w:p w:rsidR="008C53AD" w:rsidRPr="008C53AD" w:rsidRDefault="008C53AD" w:rsidP="008C53AD">
      <w:pPr>
        <w:spacing w:before="100" w:beforeAutospacing="1" w:after="100" w:afterAutospacing="1" w:line="360" w:lineRule="auto"/>
        <w:jc w:val="both"/>
        <w:rPr>
          <w:rFonts w:ascii="Times New Roman" w:eastAsia="Times New Roman" w:hAnsi="Times New Roman" w:cs="Times New Roman"/>
          <w:sz w:val="28"/>
          <w:szCs w:val="28"/>
        </w:rPr>
      </w:pPr>
      <w:r w:rsidRPr="008C53AD">
        <w:rPr>
          <w:rFonts w:ascii="Times New Roman" w:eastAsia="Times New Roman" w:hAnsi="Times New Roman" w:cs="Times New Roman"/>
          <w:sz w:val="28"/>
          <w:szCs w:val="28"/>
          <w:rtl/>
        </w:rPr>
        <w:t>وی افزود: اگر قیمت طلا در داخل ارزان تر از خارج شود بطور حتم قاچاق افزایش پیدا می‌کند</w:t>
      </w:r>
      <w:r w:rsidRPr="008C53AD">
        <w:rPr>
          <w:rFonts w:ascii="Times New Roman" w:eastAsia="Times New Roman" w:hAnsi="Times New Roman" w:cs="Times New Roman"/>
          <w:sz w:val="28"/>
          <w:szCs w:val="28"/>
        </w:rPr>
        <w:t>.</w:t>
      </w:r>
    </w:p>
    <w:p w:rsidR="008C53AD" w:rsidRPr="008C53AD" w:rsidRDefault="008C53AD" w:rsidP="008C53AD">
      <w:pPr>
        <w:spacing w:before="100" w:beforeAutospacing="1" w:after="100" w:afterAutospacing="1" w:line="360" w:lineRule="auto"/>
        <w:jc w:val="both"/>
        <w:rPr>
          <w:rFonts w:ascii="Times New Roman" w:eastAsia="Times New Roman" w:hAnsi="Times New Roman" w:cs="Times New Roman"/>
          <w:sz w:val="28"/>
          <w:szCs w:val="28"/>
        </w:rPr>
      </w:pPr>
      <w:r w:rsidRPr="008C53AD">
        <w:rPr>
          <w:rFonts w:ascii="Times New Roman" w:eastAsia="Times New Roman" w:hAnsi="Times New Roman" w:cs="Times New Roman"/>
          <w:sz w:val="28"/>
          <w:szCs w:val="28"/>
          <w:rtl/>
        </w:rPr>
        <w:t>وزیر اقتصاد در پاسخ به سوالی در خصوص اجرای فاز دوم هدفمندی یارانه‌ها گفت:‌ تمایل دولت از ابتدا این بود که قانون هدفمندی‌ یارانه‌ها را با رعایت همه جوانب اجرا کند اما قانونی پیش روی ما است که جلوی اجرای فاز دوم را گرفته و باید از آن تبعیت کنیم.</w:t>
      </w:r>
    </w:p>
    <w:p w:rsidR="008C53AD" w:rsidRPr="008C53AD" w:rsidRDefault="008C53AD" w:rsidP="008C53AD">
      <w:pPr>
        <w:spacing w:before="100" w:beforeAutospacing="1" w:after="100" w:afterAutospacing="1" w:line="360" w:lineRule="auto"/>
        <w:jc w:val="both"/>
        <w:rPr>
          <w:rFonts w:ascii="Times New Roman" w:eastAsia="Times New Roman" w:hAnsi="Times New Roman" w:cs="Times New Roman"/>
          <w:sz w:val="28"/>
          <w:szCs w:val="28"/>
          <w:rtl/>
        </w:rPr>
      </w:pPr>
      <w:r w:rsidRPr="008C53AD">
        <w:rPr>
          <w:rFonts w:ascii="Times New Roman" w:eastAsia="Times New Roman" w:hAnsi="Times New Roman" w:cs="Times New Roman"/>
          <w:sz w:val="28"/>
          <w:szCs w:val="28"/>
          <w:rtl/>
        </w:rPr>
        <w:t> وی ادامه داد: هر تصمیمی درباره اجرای فاز دوم  بگیریم به طور حتم تلاش می کنیم که مطابق قانون و نظر مجلس باشد.</w:t>
      </w:r>
    </w:p>
    <w:p w:rsidR="008C53AD" w:rsidRPr="008C53AD" w:rsidRDefault="008C53AD" w:rsidP="008C53AD">
      <w:pPr>
        <w:spacing w:before="100" w:beforeAutospacing="1" w:after="100" w:afterAutospacing="1" w:line="360" w:lineRule="auto"/>
        <w:jc w:val="both"/>
        <w:rPr>
          <w:rFonts w:ascii="Times New Roman" w:eastAsia="Times New Roman" w:hAnsi="Times New Roman" w:cs="Times New Roman"/>
          <w:sz w:val="28"/>
          <w:szCs w:val="28"/>
          <w:rtl/>
        </w:rPr>
      </w:pPr>
      <w:r w:rsidRPr="008C53AD">
        <w:rPr>
          <w:rFonts w:ascii="Times New Roman" w:eastAsia="Times New Roman" w:hAnsi="Times New Roman" w:cs="Times New Roman"/>
          <w:sz w:val="28"/>
          <w:szCs w:val="28"/>
          <w:rtl/>
        </w:rPr>
        <w:t> وزیر اقتصاد درباره سهام عدالت نیز گفت: تلاش می کنیم اول شیوه مالکیت و اعمال مدیریت دارندگان سهام افزایش پیدا کند و برخی گروه‌های اجتماعی که در دریافت سهام از قلم افتاده‌اند مورد توجه قرار گیرند؛ برای دو میلیون و 300 هزار خانوار دعوت نامه دریافت سهام عدالت ارسال شده است.</w:t>
      </w:r>
    </w:p>
    <w:p w:rsidR="00355C08" w:rsidRPr="008C53AD" w:rsidRDefault="00355C08" w:rsidP="008C53AD">
      <w:pPr>
        <w:spacing w:line="360" w:lineRule="auto"/>
        <w:jc w:val="both"/>
        <w:rPr>
          <w:rFonts w:hint="cs"/>
          <w:sz w:val="24"/>
          <w:szCs w:val="24"/>
        </w:rPr>
      </w:pPr>
    </w:p>
    <w:sectPr w:rsidR="00355C08" w:rsidRPr="008C53AD" w:rsidSect="008C53A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530A2"/>
    <w:multiLevelType w:val="multilevel"/>
    <w:tmpl w:val="6EAA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C53AD"/>
    <w:rsid w:val="00355C08"/>
    <w:rsid w:val="008C53AD"/>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C0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8C53A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53AD"/>
    <w:rPr>
      <w:color w:val="0000FF"/>
      <w:u w:val="single"/>
    </w:rPr>
  </w:style>
  <w:style w:type="paragraph" w:customStyle="1" w:styleId="rtejustify">
    <w:name w:val="rtejustify"/>
    <w:basedOn w:val="Normal"/>
    <w:rsid w:val="008C53A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C53A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5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3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6963674">
      <w:bodyDiv w:val="1"/>
      <w:marLeft w:val="0"/>
      <w:marRight w:val="0"/>
      <w:marTop w:val="0"/>
      <w:marBottom w:val="0"/>
      <w:divBdr>
        <w:top w:val="none" w:sz="0" w:space="0" w:color="auto"/>
        <w:left w:val="none" w:sz="0" w:space="0" w:color="auto"/>
        <w:bottom w:val="none" w:sz="0" w:space="0" w:color="auto"/>
        <w:right w:val="none" w:sz="0" w:space="0" w:color="auto"/>
      </w:divBdr>
      <w:divsChild>
        <w:div w:id="154879704">
          <w:marLeft w:val="0"/>
          <w:marRight w:val="0"/>
          <w:marTop w:val="0"/>
          <w:marBottom w:val="0"/>
          <w:divBdr>
            <w:top w:val="none" w:sz="0" w:space="0" w:color="auto"/>
            <w:left w:val="none" w:sz="0" w:space="0" w:color="auto"/>
            <w:bottom w:val="none" w:sz="0" w:space="0" w:color="auto"/>
            <w:right w:val="none" w:sz="0" w:space="0" w:color="auto"/>
          </w:divBdr>
          <w:divsChild>
            <w:div w:id="2117406845">
              <w:marLeft w:val="0"/>
              <w:marRight w:val="0"/>
              <w:marTop w:val="0"/>
              <w:marBottom w:val="0"/>
              <w:divBdr>
                <w:top w:val="none" w:sz="0" w:space="0" w:color="auto"/>
                <w:left w:val="none" w:sz="0" w:space="0" w:color="auto"/>
                <w:bottom w:val="none" w:sz="0" w:space="0" w:color="auto"/>
                <w:right w:val="none" w:sz="0" w:space="0" w:color="auto"/>
              </w:divBdr>
              <w:divsChild>
                <w:div w:id="680352557">
                  <w:marLeft w:val="0"/>
                  <w:marRight w:val="0"/>
                  <w:marTop w:val="0"/>
                  <w:marBottom w:val="0"/>
                  <w:divBdr>
                    <w:top w:val="none" w:sz="0" w:space="0" w:color="auto"/>
                    <w:left w:val="none" w:sz="0" w:space="0" w:color="auto"/>
                    <w:bottom w:val="none" w:sz="0" w:space="0" w:color="auto"/>
                    <w:right w:val="none" w:sz="0" w:space="0" w:color="auto"/>
                  </w:divBdr>
                </w:div>
              </w:divsChild>
            </w:div>
            <w:div w:id="457601269">
              <w:marLeft w:val="0"/>
              <w:marRight w:val="0"/>
              <w:marTop w:val="0"/>
              <w:marBottom w:val="0"/>
              <w:divBdr>
                <w:top w:val="none" w:sz="0" w:space="0" w:color="auto"/>
                <w:left w:val="none" w:sz="0" w:space="0" w:color="auto"/>
                <w:bottom w:val="none" w:sz="0" w:space="0" w:color="auto"/>
                <w:right w:val="none" w:sz="0" w:space="0" w:color="auto"/>
              </w:divBdr>
            </w:div>
          </w:divsChild>
        </w:div>
        <w:div w:id="1944145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2012-12-31T11:36:00Z</dcterms:created>
  <dcterms:modified xsi:type="dcterms:W3CDTF">2012-12-31T11:39:00Z</dcterms:modified>
</cp:coreProperties>
</file>