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18" w:rsidRPr="00206618" w:rsidRDefault="00206618" w:rsidP="00206618">
      <w:pPr>
        <w:spacing w:after="167" w:line="240" w:lineRule="auto"/>
        <w:ind w:left="-472" w:right="-284"/>
        <w:jc w:val="center"/>
        <w:rPr>
          <w:rFonts w:asciiTheme="minorBidi" w:eastAsia="Times New Roman" w:hAnsiTheme="minorBidi" w:hint="cs"/>
          <w:b/>
          <w:bCs/>
          <w:color w:val="C00000"/>
          <w:sz w:val="36"/>
          <w:szCs w:val="36"/>
          <w:rtl/>
        </w:rPr>
      </w:pPr>
    </w:p>
    <w:p w:rsidR="00206618" w:rsidRPr="00206618" w:rsidRDefault="00206618" w:rsidP="00206618">
      <w:pPr>
        <w:spacing w:after="167" w:line="240" w:lineRule="auto"/>
        <w:ind w:left="-472" w:right="-284"/>
        <w:jc w:val="center"/>
        <w:rPr>
          <w:rFonts w:asciiTheme="minorBidi" w:eastAsia="Times New Roman" w:hAnsiTheme="minorBidi"/>
          <w:b/>
          <w:bCs/>
          <w:sz w:val="36"/>
          <w:szCs w:val="36"/>
        </w:rPr>
      </w:pPr>
      <w:r w:rsidRPr="00206618">
        <w:rPr>
          <w:rFonts w:asciiTheme="minorBidi" w:eastAsia="Times New Roman" w:hAnsiTheme="minorBidi"/>
          <w:b/>
          <w:bCs/>
          <w:color w:val="C00000"/>
          <w:sz w:val="36"/>
          <w:szCs w:val="36"/>
          <w:rtl/>
        </w:rPr>
        <w:t>ارزش یورو به پایین ترین رقم در مقابل دلار رسید</w:t>
      </w:r>
      <w:r>
        <w:rPr>
          <w:rFonts w:asciiTheme="minorBidi" w:eastAsia="Times New Roman" w:hAnsiTheme="minorBidi" w:hint="cs"/>
          <w:b/>
          <w:bCs/>
          <w:color w:val="C00000"/>
          <w:sz w:val="36"/>
          <w:szCs w:val="36"/>
          <w:rtl/>
        </w:rPr>
        <w:t xml:space="preserve"> </w:t>
      </w:r>
      <w:r w:rsidRPr="00206618">
        <w:rPr>
          <w:rFonts w:asciiTheme="minorBidi" w:eastAsia="Times New Roman" w:hAnsiTheme="minorBidi" w:hint="cs"/>
          <w:b/>
          <w:bCs/>
          <w:color w:val="C00000"/>
          <w:sz w:val="36"/>
          <w:szCs w:val="36"/>
          <w:rtl/>
        </w:rPr>
        <w:t>...</w:t>
      </w:r>
    </w:p>
    <w:p w:rsidR="00206618" w:rsidRDefault="00206618" w:rsidP="00206618">
      <w:pPr>
        <w:spacing w:after="0" w:line="240" w:lineRule="auto"/>
        <w:ind w:left="-472" w:right="-284"/>
        <w:jc w:val="both"/>
        <w:rPr>
          <w:rFonts w:asciiTheme="minorBidi" w:eastAsia="Times New Roman" w:hAnsiTheme="minorBidi" w:hint="cs"/>
          <w:sz w:val="36"/>
          <w:szCs w:val="36"/>
          <w:rtl/>
        </w:rPr>
      </w:pPr>
    </w:p>
    <w:p w:rsidR="00206618" w:rsidRPr="00206618" w:rsidRDefault="00206618" w:rsidP="00206618">
      <w:pPr>
        <w:spacing w:after="0" w:line="240" w:lineRule="auto"/>
        <w:ind w:left="-472" w:right="-284"/>
        <w:jc w:val="both"/>
        <w:rPr>
          <w:rFonts w:asciiTheme="minorBidi" w:eastAsia="Times New Roman" w:hAnsiTheme="minorBidi"/>
          <w:sz w:val="36"/>
          <w:szCs w:val="36"/>
        </w:rPr>
      </w:pPr>
      <w:r w:rsidRPr="00206618">
        <w:rPr>
          <w:rFonts w:asciiTheme="minorBidi" w:eastAsia="Times New Roman" w:hAnsiTheme="minorBidi"/>
          <w:sz w:val="28"/>
          <w:szCs w:val="28"/>
          <w:rtl/>
          <w:lang w:bidi="ar-SA"/>
        </w:rPr>
        <w:t>به گزرش بورس نیوز به نقل از پورتال تخصصی تحلیل اخبار اقتصادی، در روز دوشنبه یورو در برابری با دلار به پایین ترین ارزش برابری نزدیک به دو ماه اخیر رسید چرا که در آستانه انتخابات آمریکا و نیز رای گیری پارلمان یونان در باره مسائل کلیدی رفرم اقتصادی معامله گران ارزی با نگرانی هایی دست به گریبانند</w:t>
      </w:r>
      <w:r w:rsidRPr="00206618">
        <w:rPr>
          <w:rFonts w:asciiTheme="minorBidi" w:eastAsia="Times New Roman" w:hAnsiTheme="minorBidi"/>
          <w:sz w:val="28"/>
          <w:szCs w:val="28"/>
        </w:rPr>
        <w:t xml:space="preserve"> .</w:t>
      </w:r>
    </w:p>
    <w:p w:rsidR="00206618" w:rsidRPr="00206618" w:rsidRDefault="00206618" w:rsidP="00206618">
      <w:pPr>
        <w:spacing w:before="100" w:beforeAutospacing="1" w:after="100" w:afterAutospacing="1" w:line="240" w:lineRule="auto"/>
        <w:ind w:left="-472" w:right="-284"/>
        <w:jc w:val="both"/>
        <w:rPr>
          <w:rFonts w:asciiTheme="minorBidi" w:eastAsia="Times New Roman" w:hAnsiTheme="minorBidi"/>
          <w:sz w:val="36"/>
          <w:szCs w:val="36"/>
        </w:rPr>
      </w:pPr>
      <w:r w:rsidRPr="00206618">
        <w:rPr>
          <w:rFonts w:asciiTheme="minorBidi" w:eastAsia="Times New Roman" w:hAnsiTheme="minorBidi"/>
          <w:sz w:val="28"/>
          <w:szCs w:val="28"/>
          <w:rtl/>
          <w:lang w:bidi="ar-SA"/>
        </w:rPr>
        <w:t>ارز واحد اروپایی با شروع بازارهای اروپایی به زیر 2800 در برابری با دلار افت کرد این در حالی بود که بازارهای سهام نیز با توجه به افزایش بدهی ها در اروپا با افت هایی رو برو بوده اند</w:t>
      </w:r>
      <w:r w:rsidRPr="00206618">
        <w:rPr>
          <w:rFonts w:asciiTheme="minorBidi" w:eastAsia="Times New Roman" w:hAnsiTheme="minorBidi"/>
          <w:sz w:val="28"/>
          <w:szCs w:val="28"/>
        </w:rPr>
        <w:t xml:space="preserve"> .</w:t>
      </w:r>
    </w:p>
    <w:p w:rsidR="00206618" w:rsidRPr="00206618" w:rsidRDefault="00206618" w:rsidP="00206618">
      <w:pPr>
        <w:spacing w:before="100" w:beforeAutospacing="1" w:after="100" w:afterAutospacing="1" w:line="240" w:lineRule="auto"/>
        <w:ind w:left="-472" w:right="-284"/>
        <w:jc w:val="both"/>
        <w:rPr>
          <w:rFonts w:asciiTheme="minorBidi" w:eastAsia="Times New Roman" w:hAnsiTheme="minorBidi"/>
          <w:sz w:val="36"/>
          <w:szCs w:val="36"/>
          <w:rtl/>
        </w:rPr>
      </w:pPr>
      <w:r w:rsidRPr="00206618">
        <w:rPr>
          <w:rFonts w:asciiTheme="minorBidi" w:eastAsia="Times New Roman" w:hAnsiTheme="minorBidi"/>
          <w:sz w:val="28"/>
          <w:szCs w:val="28"/>
          <w:rtl/>
          <w:lang w:bidi="ar-SA"/>
        </w:rPr>
        <w:t>به نظر می رسد در انتخابات سه شنبه رقابتی سخت بین نماینده دموکرات ها باراک اوباما و نماینده جمهوری خواهان آقای رامنی شکل گیرد و عدم اطمینان از نتیجه این انتخابات باعث فشارهایی بر روی تمایلسرمایه گذاران برای سرمایه گذاری ریسکی شده است</w:t>
      </w:r>
      <w:r w:rsidRPr="00206618">
        <w:rPr>
          <w:rFonts w:asciiTheme="minorBidi" w:eastAsia="Times New Roman" w:hAnsiTheme="minorBidi"/>
          <w:sz w:val="28"/>
          <w:szCs w:val="28"/>
        </w:rPr>
        <w:t xml:space="preserve"> .</w:t>
      </w:r>
    </w:p>
    <w:p w:rsidR="00206618" w:rsidRPr="00206618" w:rsidRDefault="00206618" w:rsidP="00206618">
      <w:pPr>
        <w:spacing w:before="100" w:beforeAutospacing="1" w:after="100" w:afterAutospacing="1" w:line="240" w:lineRule="auto"/>
        <w:ind w:left="-472" w:right="-284"/>
        <w:jc w:val="both"/>
        <w:rPr>
          <w:rFonts w:asciiTheme="minorBidi" w:eastAsia="Times New Roman" w:hAnsiTheme="minorBidi"/>
          <w:sz w:val="36"/>
          <w:szCs w:val="36"/>
          <w:rtl/>
        </w:rPr>
      </w:pPr>
      <w:r w:rsidRPr="00206618">
        <w:rPr>
          <w:rFonts w:asciiTheme="minorBidi" w:eastAsia="Times New Roman" w:hAnsiTheme="minorBidi"/>
          <w:sz w:val="28"/>
          <w:szCs w:val="28"/>
          <w:rtl/>
          <w:lang w:bidi="ar-SA"/>
        </w:rPr>
        <w:t>کیت جاکز از سوسیته جنرال در لندن می گوید:این توافق وجود دارد که انتخاب اوباما برای بازارهای سهام منفی و برای اوراق قرضه مثبت خواهد بود چیزی که در مورد رامنی کاملا عکس آن خواهد بود. او می گوید بازارهای ارزی در حال حاضر دچار سردرگمی هستند</w:t>
      </w:r>
      <w:r w:rsidRPr="00206618">
        <w:rPr>
          <w:rFonts w:asciiTheme="minorBidi" w:eastAsia="Times New Roman" w:hAnsiTheme="minorBidi"/>
          <w:sz w:val="28"/>
          <w:szCs w:val="28"/>
        </w:rPr>
        <w:t xml:space="preserve"> .</w:t>
      </w:r>
    </w:p>
    <w:p w:rsidR="00206618" w:rsidRPr="00206618" w:rsidRDefault="00206618" w:rsidP="00206618">
      <w:pPr>
        <w:spacing w:before="100" w:beforeAutospacing="1" w:after="100" w:afterAutospacing="1" w:line="240" w:lineRule="auto"/>
        <w:ind w:left="-472" w:right="-284"/>
        <w:jc w:val="both"/>
        <w:rPr>
          <w:rFonts w:asciiTheme="minorBidi" w:eastAsia="Times New Roman" w:hAnsiTheme="minorBidi"/>
          <w:sz w:val="36"/>
          <w:szCs w:val="36"/>
          <w:rtl/>
        </w:rPr>
      </w:pPr>
      <w:r w:rsidRPr="00206618">
        <w:rPr>
          <w:rFonts w:asciiTheme="minorBidi" w:eastAsia="Times New Roman" w:hAnsiTheme="minorBidi"/>
          <w:sz w:val="28"/>
          <w:szCs w:val="28"/>
          <w:rtl/>
          <w:lang w:bidi="ar-SA"/>
        </w:rPr>
        <w:t>در این شرایط دلار هنوز هم به کسب سود از آمار منتشر شده در روز جمعه که انتشار آمار غافلگیر کننده ای از استخدامیان بخش غیر کشاورزی آمریکا را بازگو می کند, ادامه می دهد. این آمارها از رشد واگرایی در چشم انداز اقتصاد اروپا و آمریکا شده است.</w:t>
      </w:r>
    </w:p>
    <w:p w:rsidR="00206618" w:rsidRPr="00206618" w:rsidRDefault="00206618" w:rsidP="00206618">
      <w:pPr>
        <w:spacing w:before="100" w:beforeAutospacing="1" w:after="100" w:afterAutospacing="1" w:line="240" w:lineRule="auto"/>
        <w:ind w:left="-472" w:right="-284"/>
        <w:jc w:val="both"/>
        <w:rPr>
          <w:rFonts w:asciiTheme="minorBidi" w:eastAsia="Times New Roman" w:hAnsiTheme="minorBidi"/>
          <w:sz w:val="36"/>
          <w:szCs w:val="36"/>
          <w:rtl/>
        </w:rPr>
      </w:pPr>
      <w:r w:rsidRPr="00206618">
        <w:rPr>
          <w:rFonts w:asciiTheme="minorBidi" w:eastAsia="Times New Roman" w:hAnsiTheme="minorBidi"/>
          <w:sz w:val="28"/>
          <w:szCs w:val="28"/>
          <w:rtl/>
          <w:lang w:bidi="ar-SA"/>
        </w:rPr>
        <w:t>این در حالی است که به دلیل عدم روشنی در رای گیری پارلمان یونان در این هفته , یورو شروع به عقب نشینی کرده است .این رای گیری می تواند شاخصی برای شرایط دریافت کمک های مالی بعدی باشد</w:t>
      </w:r>
      <w:r w:rsidRPr="00206618">
        <w:rPr>
          <w:rFonts w:asciiTheme="minorBidi" w:eastAsia="Times New Roman" w:hAnsiTheme="minorBidi"/>
          <w:sz w:val="28"/>
          <w:szCs w:val="28"/>
        </w:rPr>
        <w:t xml:space="preserve"> .</w:t>
      </w:r>
    </w:p>
    <w:p w:rsidR="00206618" w:rsidRPr="00206618" w:rsidRDefault="00206618" w:rsidP="00206618">
      <w:pPr>
        <w:spacing w:before="100" w:beforeAutospacing="1" w:after="100" w:afterAutospacing="1" w:line="240" w:lineRule="auto"/>
        <w:ind w:left="-472" w:right="-284"/>
        <w:jc w:val="both"/>
        <w:rPr>
          <w:rFonts w:asciiTheme="minorBidi" w:eastAsia="Times New Roman" w:hAnsiTheme="minorBidi"/>
          <w:sz w:val="36"/>
          <w:szCs w:val="36"/>
          <w:rtl/>
        </w:rPr>
      </w:pPr>
      <w:r w:rsidRPr="00206618">
        <w:rPr>
          <w:rFonts w:asciiTheme="minorBidi" w:eastAsia="Times New Roman" w:hAnsiTheme="minorBidi"/>
          <w:sz w:val="28"/>
          <w:szCs w:val="28"/>
          <w:rtl/>
          <w:lang w:bidi="ar-SA"/>
        </w:rPr>
        <w:t>پوند نیز پس از اینکه آمار شاخص مدیران خرید بخش خدمات انگلیس از رقم 52.2 به 50.6 رسیده، با افت هایی روبرو شده است. این امر نا امیدی ها یی را از ادامه یافتن بهبود شرایط اقتصاد ملی به وجود آورد</w:t>
      </w:r>
      <w:r w:rsidRPr="00206618">
        <w:rPr>
          <w:rFonts w:asciiTheme="minorBidi" w:eastAsia="Times New Roman" w:hAnsiTheme="minorBidi"/>
          <w:sz w:val="28"/>
          <w:szCs w:val="28"/>
        </w:rPr>
        <w:t xml:space="preserve"> .</w:t>
      </w:r>
    </w:p>
    <w:p w:rsidR="00206618" w:rsidRPr="00206618" w:rsidRDefault="00206618" w:rsidP="00206618">
      <w:pPr>
        <w:spacing w:before="100" w:beforeAutospacing="1" w:after="100" w:afterAutospacing="1" w:line="240" w:lineRule="auto"/>
        <w:ind w:left="-472" w:right="-284"/>
        <w:jc w:val="both"/>
        <w:rPr>
          <w:rFonts w:asciiTheme="minorBidi" w:eastAsia="Times New Roman" w:hAnsiTheme="minorBidi"/>
          <w:sz w:val="36"/>
          <w:szCs w:val="36"/>
          <w:rtl/>
        </w:rPr>
      </w:pPr>
      <w:r w:rsidRPr="00206618">
        <w:rPr>
          <w:rFonts w:asciiTheme="minorBidi" w:eastAsia="Times New Roman" w:hAnsiTheme="minorBidi"/>
          <w:sz w:val="28"/>
          <w:szCs w:val="28"/>
          <w:rtl/>
          <w:lang w:bidi="ar-SA"/>
        </w:rPr>
        <w:t>این داده ها به یورو کمک کرده است تا مقداری از افت های قبلی در برابری با پوند را جبران کند، یورو قبل تر به پایین ترین رقم ماهیانه در برابری با پوند رسیده بوده است. اینک در آ</w:t>
      </w:r>
      <w:bookmarkStart w:id="0" w:name="_GoBack"/>
      <w:bookmarkEnd w:id="0"/>
      <w:r w:rsidRPr="00206618">
        <w:rPr>
          <w:rFonts w:asciiTheme="minorBidi" w:eastAsia="Times New Roman" w:hAnsiTheme="minorBidi"/>
          <w:sz w:val="28"/>
          <w:szCs w:val="28"/>
          <w:rtl/>
          <w:lang w:bidi="ar-SA"/>
        </w:rPr>
        <w:t>ستانه تنظیم نرخ بهره انگلیس در جلسه روز پنجشنبه قرار داریم. جایی که سرمایه گذاران انتظار دارند هم نرخ بهره و هم برنامه سرمایه خرید بانک مرکزی بدون تغییر باشد</w:t>
      </w:r>
      <w:r w:rsidRPr="00206618">
        <w:rPr>
          <w:rFonts w:asciiTheme="minorBidi" w:eastAsia="Times New Roman" w:hAnsiTheme="minorBidi"/>
          <w:sz w:val="28"/>
          <w:szCs w:val="28"/>
        </w:rPr>
        <w:t xml:space="preserve"> .</w:t>
      </w:r>
    </w:p>
    <w:p w:rsidR="00206618" w:rsidRPr="00206618" w:rsidRDefault="00206618" w:rsidP="00206618">
      <w:pPr>
        <w:spacing w:before="100" w:beforeAutospacing="1" w:after="100" w:afterAutospacing="1" w:line="240" w:lineRule="auto"/>
        <w:ind w:left="-472" w:right="-284"/>
        <w:jc w:val="both"/>
        <w:rPr>
          <w:rFonts w:asciiTheme="minorBidi" w:eastAsia="Times New Roman" w:hAnsiTheme="minorBidi"/>
          <w:sz w:val="36"/>
          <w:szCs w:val="36"/>
          <w:rtl/>
        </w:rPr>
      </w:pPr>
      <w:r w:rsidRPr="00206618">
        <w:rPr>
          <w:rFonts w:asciiTheme="minorBidi" w:eastAsia="Times New Roman" w:hAnsiTheme="minorBidi"/>
          <w:sz w:val="28"/>
          <w:szCs w:val="28"/>
          <w:rtl/>
          <w:lang w:bidi="ar-SA"/>
        </w:rPr>
        <w:t>شاخص دلار در برابری با سبد ارزهای مهم از رقم 472 در شب قبل به 595 رشد داشته است</w:t>
      </w:r>
      <w:r w:rsidRPr="00206618">
        <w:rPr>
          <w:rFonts w:asciiTheme="minorBidi" w:eastAsia="Times New Roman" w:hAnsiTheme="minorBidi"/>
          <w:sz w:val="28"/>
          <w:szCs w:val="28"/>
        </w:rPr>
        <w:t xml:space="preserve"> .</w:t>
      </w:r>
    </w:p>
    <w:p w:rsidR="006C0292" w:rsidRPr="00206618" w:rsidRDefault="006C0292" w:rsidP="00206618">
      <w:pPr>
        <w:ind w:left="-472" w:right="-284"/>
        <w:jc w:val="both"/>
        <w:rPr>
          <w:rFonts w:asciiTheme="minorBidi" w:hAnsiTheme="minorBidi"/>
          <w:sz w:val="32"/>
          <w:szCs w:val="32"/>
        </w:rPr>
      </w:pPr>
    </w:p>
    <w:sectPr w:rsidR="006C0292" w:rsidRPr="00206618" w:rsidSect="0020661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06618"/>
    <w:rsid w:val="00206618"/>
    <w:rsid w:val="006C0292"/>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29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61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6161587">
      <w:bodyDiv w:val="1"/>
      <w:marLeft w:val="0"/>
      <w:marRight w:val="0"/>
      <w:marTop w:val="0"/>
      <w:marBottom w:val="0"/>
      <w:divBdr>
        <w:top w:val="none" w:sz="0" w:space="0" w:color="auto"/>
        <w:left w:val="none" w:sz="0" w:space="0" w:color="auto"/>
        <w:bottom w:val="none" w:sz="0" w:space="0" w:color="auto"/>
        <w:right w:val="none" w:sz="0" w:space="0" w:color="auto"/>
      </w:divBdr>
      <w:divsChild>
        <w:div w:id="295567665">
          <w:marLeft w:val="0"/>
          <w:marRight w:val="0"/>
          <w:marTop w:val="67"/>
          <w:marBottom w:val="167"/>
          <w:divBdr>
            <w:top w:val="none" w:sz="0" w:space="0" w:color="auto"/>
            <w:left w:val="none" w:sz="0" w:space="0" w:color="auto"/>
            <w:bottom w:val="none" w:sz="0" w:space="0" w:color="auto"/>
            <w:right w:val="none" w:sz="0" w:space="0" w:color="auto"/>
          </w:divBdr>
        </w:div>
        <w:div w:id="759446243">
          <w:marLeft w:val="335"/>
          <w:marRight w:val="335"/>
          <w:marTop w:val="0"/>
          <w:marBottom w:val="335"/>
          <w:divBdr>
            <w:top w:val="none" w:sz="0" w:space="0" w:color="auto"/>
            <w:left w:val="none" w:sz="0" w:space="0" w:color="auto"/>
            <w:bottom w:val="none" w:sz="0" w:space="0" w:color="auto"/>
            <w:right w:val="none" w:sz="0" w:space="0" w:color="auto"/>
          </w:divBdr>
        </w:div>
        <w:div w:id="801535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2012-11-06T12:28:00Z</dcterms:created>
  <dcterms:modified xsi:type="dcterms:W3CDTF">2012-11-06T12:30:00Z</dcterms:modified>
</cp:coreProperties>
</file>